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724" w:rsidRPr="00F410C7" w:rsidRDefault="004C0724" w:rsidP="004C0724">
      <w:pPr>
        <w:spacing w:after="0"/>
        <w:jc w:val="center"/>
        <w:rPr>
          <w:b/>
          <w:bCs/>
          <w:noProof/>
          <w:color w:val="FF0000"/>
          <w:sz w:val="56"/>
          <w:szCs w:val="40"/>
        </w:rPr>
      </w:pPr>
      <w:r w:rsidRPr="00F410C7">
        <w:rPr>
          <w:b/>
          <w:bCs/>
          <w:noProof/>
          <w:color w:val="FF0000"/>
          <w:sz w:val="56"/>
          <w:szCs w:val="40"/>
        </w:rPr>
        <w:drawing>
          <wp:anchor distT="0" distB="0" distL="114300" distR="114300" simplePos="0" relativeHeight="251659264" behindDoc="0" locked="0" layoutInCell="1" allowOverlap="1">
            <wp:simplePos x="0" y="0"/>
            <wp:positionH relativeFrom="column">
              <wp:posOffset>5572125</wp:posOffset>
            </wp:positionH>
            <wp:positionV relativeFrom="paragraph">
              <wp:posOffset>85725</wp:posOffset>
            </wp:positionV>
            <wp:extent cx="771525" cy="790575"/>
            <wp:effectExtent l="19050" t="0" r="9525" b="0"/>
            <wp:wrapSquare wrapText="bothSides"/>
            <wp:docPr id="2" name="Picture 1" descr="a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logo.png"/>
                    <pic:cNvPicPr/>
                  </pic:nvPicPr>
                  <pic:blipFill>
                    <a:blip r:embed="rId5"/>
                    <a:stretch>
                      <a:fillRect/>
                    </a:stretch>
                  </pic:blipFill>
                  <pic:spPr>
                    <a:xfrm>
                      <a:off x="0" y="0"/>
                      <a:ext cx="771525" cy="790575"/>
                    </a:xfrm>
                    <a:prstGeom prst="rect">
                      <a:avLst/>
                    </a:prstGeom>
                  </pic:spPr>
                </pic:pic>
              </a:graphicData>
            </a:graphic>
          </wp:anchor>
        </w:drawing>
      </w:r>
      <w:r w:rsidRPr="00F410C7">
        <w:rPr>
          <w:b/>
          <w:bCs/>
          <w:noProof/>
          <w:color w:val="FF0000"/>
          <w:sz w:val="56"/>
          <w:szCs w:val="40"/>
        </w:rPr>
        <w:drawing>
          <wp:anchor distT="0" distB="0" distL="114300" distR="114300" simplePos="0" relativeHeight="251658240" behindDoc="0" locked="0" layoutInCell="1" allowOverlap="1">
            <wp:simplePos x="0" y="0"/>
            <wp:positionH relativeFrom="column">
              <wp:posOffset>-438150</wp:posOffset>
            </wp:positionH>
            <wp:positionV relativeFrom="paragraph">
              <wp:posOffset>85725</wp:posOffset>
            </wp:positionV>
            <wp:extent cx="1181100" cy="790575"/>
            <wp:effectExtent l="19050" t="0" r="0" b="0"/>
            <wp:wrapSquare wrapText="bothSides"/>
            <wp:docPr id="1" name="Picture 0" descr="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jpg"/>
                    <pic:cNvPicPr/>
                  </pic:nvPicPr>
                  <pic:blipFill>
                    <a:blip r:embed="rId6"/>
                    <a:stretch>
                      <a:fillRect/>
                    </a:stretch>
                  </pic:blipFill>
                  <pic:spPr>
                    <a:xfrm>
                      <a:off x="0" y="0"/>
                      <a:ext cx="1181100" cy="790575"/>
                    </a:xfrm>
                    <a:prstGeom prst="rect">
                      <a:avLst/>
                    </a:prstGeom>
                  </pic:spPr>
                </pic:pic>
              </a:graphicData>
            </a:graphic>
          </wp:anchor>
        </w:drawing>
      </w:r>
      <w:r w:rsidRPr="00F410C7">
        <w:rPr>
          <w:b/>
          <w:bCs/>
          <w:noProof/>
          <w:color w:val="FF0000"/>
          <w:sz w:val="56"/>
          <w:szCs w:val="40"/>
        </w:rPr>
        <w:t>Government Degree College</w:t>
      </w:r>
    </w:p>
    <w:p w:rsidR="00256570" w:rsidRPr="00804D4F" w:rsidRDefault="004C0724" w:rsidP="00256570">
      <w:pPr>
        <w:pBdr>
          <w:bottom w:val="single" w:sz="12" w:space="1" w:color="auto"/>
        </w:pBdr>
        <w:spacing w:after="0"/>
        <w:jc w:val="center"/>
        <w:rPr>
          <w:b/>
          <w:bCs/>
          <w:noProof/>
          <w:color w:val="00B050"/>
          <w:sz w:val="36"/>
          <w:szCs w:val="30"/>
        </w:rPr>
      </w:pPr>
      <w:r w:rsidRPr="00F410C7">
        <w:rPr>
          <w:b/>
          <w:bCs/>
          <w:noProof/>
          <w:color w:val="00B0F0"/>
          <w:sz w:val="32"/>
          <w:szCs w:val="28"/>
        </w:rPr>
        <w:t>ACCREDITED BY NAAC WITH ‘B’ GRADE</w:t>
      </w:r>
      <w:r w:rsidRPr="004C0724">
        <w:rPr>
          <w:noProof/>
          <w:sz w:val="32"/>
          <w:szCs w:val="28"/>
        </w:rPr>
        <w:t xml:space="preserve">      </w:t>
      </w:r>
      <w:r w:rsidRPr="00804D4F">
        <w:rPr>
          <w:b/>
          <w:bCs/>
          <w:noProof/>
          <w:color w:val="00B050"/>
          <w:sz w:val="36"/>
          <w:szCs w:val="30"/>
        </w:rPr>
        <w:t>Pattikonda,Kurnool (Dt),A.P.518380.</w:t>
      </w:r>
    </w:p>
    <w:p w:rsidR="00256570" w:rsidRDefault="00256570" w:rsidP="00256570">
      <w:pPr>
        <w:spacing w:before="120" w:after="120"/>
        <w:rPr>
          <w:b/>
          <w:bCs/>
          <w:noProof/>
          <w:color w:val="000000" w:themeColor="text1"/>
          <w:sz w:val="24"/>
          <w:szCs w:val="24"/>
        </w:rPr>
      </w:pPr>
    </w:p>
    <w:p w:rsidR="00C049F4" w:rsidRPr="009D6D38" w:rsidRDefault="00C049F4" w:rsidP="00C049F4">
      <w:pPr>
        <w:spacing w:after="0"/>
        <w:jc w:val="both"/>
        <w:rPr>
          <w:rFonts w:ascii="Agency FB" w:hAnsi="Agency FB"/>
          <w:b/>
          <w:bCs/>
          <w:noProof/>
          <w:color w:val="000000" w:themeColor="text1"/>
          <w:sz w:val="28"/>
          <w:szCs w:val="26"/>
        </w:rPr>
      </w:pPr>
      <w:r w:rsidRPr="009D6D38">
        <w:rPr>
          <w:rFonts w:ascii="Agency FB" w:hAnsi="Agency FB"/>
          <w:b/>
          <w:bCs/>
          <w:noProof/>
          <w:color w:val="000000" w:themeColor="text1"/>
          <w:sz w:val="28"/>
          <w:szCs w:val="26"/>
        </w:rPr>
        <w:t>Dr  R.Madhuri,</w:t>
      </w:r>
    </w:p>
    <w:p w:rsidR="00C049F4" w:rsidRPr="009D6D38" w:rsidRDefault="00C049F4" w:rsidP="00C049F4">
      <w:pPr>
        <w:spacing w:after="0"/>
        <w:jc w:val="both"/>
        <w:rPr>
          <w:rFonts w:ascii="Agency FB" w:hAnsi="Agency FB"/>
          <w:b/>
          <w:bCs/>
          <w:noProof/>
          <w:color w:val="000000" w:themeColor="text1"/>
          <w:sz w:val="28"/>
          <w:szCs w:val="26"/>
        </w:rPr>
      </w:pPr>
      <w:r w:rsidRPr="009D6D38">
        <w:rPr>
          <w:rFonts w:ascii="Agency FB" w:hAnsi="Agency FB"/>
          <w:b/>
          <w:bCs/>
          <w:noProof/>
          <w:color w:val="000000" w:themeColor="text1"/>
          <w:sz w:val="28"/>
          <w:szCs w:val="26"/>
        </w:rPr>
        <w:t>Principal ,</w:t>
      </w:r>
    </w:p>
    <w:p w:rsidR="004655F6" w:rsidRDefault="004655F6" w:rsidP="003B772F">
      <w:pPr>
        <w:spacing w:after="0"/>
        <w:jc w:val="both"/>
        <w:rPr>
          <w:b/>
          <w:bCs/>
          <w:noProof/>
          <w:color w:val="000000" w:themeColor="text1"/>
          <w:sz w:val="24"/>
          <w:szCs w:val="24"/>
        </w:rPr>
      </w:pPr>
    </w:p>
    <w:p w:rsidR="004655F6" w:rsidRPr="00C049F4" w:rsidRDefault="00FA1CE2" w:rsidP="00C049F4">
      <w:pPr>
        <w:spacing w:after="0" w:line="360" w:lineRule="auto"/>
        <w:jc w:val="center"/>
        <w:rPr>
          <w:rFonts w:eastAsia="Times New Roman" w:cstheme="minorHAnsi"/>
          <w:b/>
          <w:bCs/>
          <w:color w:val="FF0000"/>
          <w:sz w:val="24"/>
          <w:szCs w:val="24"/>
          <w:u w:val="single"/>
        </w:rPr>
      </w:pPr>
      <w:r w:rsidRPr="00C049F4">
        <w:rPr>
          <w:rFonts w:eastAsia="Times New Roman" w:cstheme="minorHAnsi"/>
          <w:b/>
          <w:bCs/>
          <w:color w:val="FF0000"/>
          <w:sz w:val="24"/>
          <w:szCs w:val="24"/>
          <w:u w:val="single"/>
        </w:rPr>
        <w:t>There are established systems and procedures for maintaining and utilizing physical, academic and support facilities - laboratory, library, sports complex, computers, classrooms etc</w:t>
      </w:r>
      <w:r w:rsidRPr="00C049F4">
        <w:rPr>
          <w:rFonts w:eastAsia="Times New Roman" w:cstheme="minorHAnsi"/>
          <w:color w:val="FF0000"/>
          <w:sz w:val="24"/>
          <w:szCs w:val="24"/>
          <w:u w:val="single"/>
        </w:rPr>
        <w:t> </w:t>
      </w:r>
    </w:p>
    <w:p w:rsidR="00FA1CE2" w:rsidRPr="002E3BD8" w:rsidRDefault="00FA1CE2" w:rsidP="002E3BD8">
      <w:pPr>
        <w:spacing w:line="360" w:lineRule="auto"/>
        <w:ind w:firstLine="720"/>
        <w:jc w:val="both"/>
        <w:rPr>
          <w:rFonts w:cstheme="minorHAnsi"/>
          <w:b/>
          <w:bCs/>
          <w:sz w:val="24"/>
          <w:szCs w:val="24"/>
          <w:shd w:val="clear" w:color="auto" w:fill="FFFFFF"/>
        </w:rPr>
      </w:pPr>
      <w:r w:rsidRPr="002E3BD8">
        <w:rPr>
          <w:rFonts w:cstheme="minorHAnsi"/>
          <w:b/>
          <w:bCs/>
          <w:sz w:val="24"/>
          <w:szCs w:val="24"/>
          <w:shd w:val="clear" w:color="auto" w:fill="FFFFFF"/>
        </w:rPr>
        <w:t>All the affairs of the institute are managed by numerous committees headed by the Principal. The Principal of the college convenes meeting of IQAC Coordinator, caller of Advisory, Academic, and Purchase and Development committees evaluative the assemblage regarding standing of economic position of the institute. The convener of the Development committee conducts periodic checks to confirm the upkeep of the infrastructure. All HODS and conveners of various committees are au fait to submit requisition for things needed for sleek conduct of affairs of the institute for the tutorial year. Each department maintains a stock register of the obtainable equipment. Annual verification of the stock is administered at the tip of year. The Lab. Assistants below the superintendence of involved HODS maintain the potency of the college computers, accessories and alternative laboratory equipment. So as to keep up the hygiene, adequate in-house workers is utilized thus on offer a congenial learning environment. Daily cleansing and maintenance of classrooms, laboratories, staffrooms, and washrooms is appointed to supporting staff selected for every floor. Each year the Department of Physical education prepares a yearly calendar of the sports activities to be command within the college and tries to fulfill the set target in line with the sports calendar ready by the University of Rayalaseema.</w:t>
      </w:r>
    </w:p>
    <w:p w:rsidR="00FA1CE2" w:rsidRPr="002E3BD8" w:rsidRDefault="00FA1CE2" w:rsidP="00FA1CE2">
      <w:pPr>
        <w:jc w:val="both"/>
        <w:rPr>
          <w:rFonts w:cstheme="minorHAnsi"/>
          <w:b/>
          <w:bCs/>
          <w:noProof/>
          <w:color w:val="000000" w:themeColor="text1"/>
          <w:sz w:val="24"/>
          <w:szCs w:val="24"/>
        </w:rPr>
      </w:pPr>
    </w:p>
    <w:sectPr w:rsidR="00FA1CE2" w:rsidRPr="002E3BD8" w:rsidSect="004C0724">
      <w:pgSz w:w="12240" w:h="15840"/>
      <w:pgMar w:top="720" w:right="1440" w:bottom="1440" w:left="1440" w:header="720" w:footer="720" w:gutter="0"/>
      <w:pgBorders w:offsetFrom="page">
        <w:top w:val="thickThinSmallGap" w:sz="24" w:space="24" w:color="auto"/>
        <w:left w:val="thickThin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utami">
    <w:altName w:val="Cambria Math"/>
    <w:panose1 w:val="02000500000000000000"/>
    <w:charset w:val="01"/>
    <w:family w:val="roman"/>
    <w:notTrueType/>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C0724"/>
    <w:rsid w:val="001E30F8"/>
    <w:rsid w:val="00256570"/>
    <w:rsid w:val="002E3BD8"/>
    <w:rsid w:val="003B772F"/>
    <w:rsid w:val="004655F6"/>
    <w:rsid w:val="004C0724"/>
    <w:rsid w:val="00804D4F"/>
    <w:rsid w:val="00A17021"/>
    <w:rsid w:val="00C049F4"/>
    <w:rsid w:val="00C816DF"/>
    <w:rsid w:val="00D03D18"/>
    <w:rsid w:val="00F410C7"/>
    <w:rsid w:val="00FA1CE2"/>
    <w:rsid w:val="00FE4D28"/>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D18"/>
    <w:rPr>
      <w:rFonts w:cs="Gautam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07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724"/>
    <w:rPr>
      <w:rFonts w:ascii="Tahoma" w:hAnsi="Tahoma" w:cs="Tahoma"/>
      <w:sz w:val="16"/>
      <w:szCs w:val="16"/>
    </w:rPr>
  </w:style>
  <w:style w:type="paragraph" w:styleId="ListParagraph">
    <w:name w:val="List Paragraph"/>
    <w:basedOn w:val="Normal"/>
    <w:uiPriority w:val="34"/>
    <w:qFormat/>
    <w:rsid w:val="003B772F"/>
    <w:pPr>
      <w:ind w:left="720"/>
      <w:contextualSpacing/>
    </w:pPr>
    <w:rPr>
      <w:rFonts w:eastAsiaTheme="minorHAnsi" w:cstheme="minorBidi"/>
    </w:rPr>
  </w:style>
  <w:style w:type="character" w:customStyle="1" w:styleId="words">
    <w:name w:val="words"/>
    <w:basedOn w:val="DefaultParagraphFont"/>
    <w:rsid w:val="004655F6"/>
  </w:style>
  <w:style w:type="character" w:customStyle="1" w:styleId="cketoolgroup">
    <w:name w:val="cke_toolgroup"/>
    <w:basedOn w:val="DefaultParagraphFont"/>
    <w:rsid w:val="00FA1CE2"/>
  </w:style>
  <w:style w:type="character" w:customStyle="1" w:styleId="ckebuttonicon">
    <w:name w:val="cke_button_icon"/>
    <w:basedOn w:val="DefaultParagraphFont"/>
    <w:rsid w:val="00FA1CE2"/>
  </w:style>
  <w:style w:type="character" w:customStyle="1" w:styleId="ckebuttonlabel">
    <w:name w:val="cke_button_label"/>
    <w:basedOn w:val="DefaultParagraphFont"/>
    <w:rsid w:val="00FA1CE2"/>
  </w:style>
  <w:style w:type="character" w:customStyle="1" w:styleId="ckecombo">
    <w:name w:val="cke_combo"/>
    <w:basedOn w:val="DefaultParagraphFont"/>
    <w:rsid w:val="00FA1CE2"/>
  </w:style>
  <w:style w:type="character" w:customStyle="1" w:styleId="ckecombotext">
    <w:name w:val="cke_combo_text"/>
    <w:basedOn w:val="DefaultParagraphFont"/>
    <w:rsid w:val="00FA1CE2"/>
  </w:style>
</w:styles>
</file>

<file path=word/webSettings.xml><?xml version="1.0" encoding="utf-8"?>
<w:webSettings xmlns:r="http://schemas.openxmlformats.org/officeDocument/2006/relationships" xmlns:w="http://schemas.openxmlformats.org/wordprocessingml/2006/main">
  <w:divs>
    <w:div w:id="151143108">
      <w:bodyDiv w:val="1"/>
      <w:marLeft w:val="0"/>
      <w:marRight w:val="0"/>
      <w:marTop w:val="0"/>
      <w:marBottom w:val="0"/>
      <w:divBdr>
        <w:top w:val="none" w:sz="0" w:space="0" w:color="auto"/>
        <w:left w:val="none" w:sz="0" w:space="0" w:color="auto"/>
        <w:bottom w:val="none" w:sz="0" w:space="0" w:color="auto"/>
        <w:right w:val="none" w:sz="0" w:space="0" w:color="auto"/>
      </w:divBdr>
      <w:divsChild>
        <w:div w:id="597757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03DBC-7E51-40C0-A042-81A20372D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255</Words>
  <Characters>1457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GovtDegree</dc:creator>
  <cp:lastModifiedBy>user</cp:lastModifiedBy>
  <cp:revision>6</cp:revision>
  <dcterms:created xsi:type="dcterms:W3CDTF">2022-08-03T07:16:00Z</dcterms:created>
  <dcterms:modified xsi:type="dcterms:W3CDTF">2022-12-08T10:13:00Z</dcterms:modified>
</cp:coreProperties>
</file>