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F410C7" w:rsidRDefault="002E552A" w:rsidP="002E552A">
      <w:pPr>
        <w:spacing w:after="0"/>
        <w:jc w:val="center"/>
        <w:rPr>
          <w:b/>
          <w:bCs/>
          <w:noProof/>
          <w:color w:val="FF0000"/>
          <w:sz w:val="56"/>
          <w:szCs w:val="40"/>
        </w:rPr>
      </w:pPr>
      <w:r>
        <w:rPr>
          <w:b/>
          <w:bCs/>
          <w:noProof/>
          <w:color w:val="FF0000"/>
          <w:sz w:val="56"/>
          <w:szCs w:val="40"/>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-171450</wp:posOffset>
            </wp:positionV>
            <wp:extent cx="771525" cy="790575"/>
            <wp:effectExtent l="19050" t="0" r="9525" b="0"/>
            <wp:wrapSquare wrapText="bothSides"/>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6"/>
                    <a:stretch>
                      <a:fillRect/>
                    </a:stretch>
                  </pic:blipFill>
                  <pic:spPr>
                    <a:xfrm>
                      <a:off x="0" y="0"/>
                      <a:ext cx="771525" cy="790575"/>
                    </a:xfrm>
                    <a:prstGeom prst="rect">
                      <a:avLst/>
                    </a:prstGeom>
                  </pic:spPr>
                </pic:pic>
              </a:graphicData>
            </a:graphic>
          </wp:anchor>
        </w:drawing>
      </w:r>
      <w:r>
        <w:rPr>
          <w:b/>
          <w:bCs/>
          <w:noProof/>
          <w:color w:val="FF0000"/>
          <w:sz w:val="56"/>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85725</wp:posOffset>
            </wp:positionV>
            <wp:extent cx="1362075" cy="60007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7"/>
                    <a:stretch>
                      <a:fillRect/>
                    </a:stretch>
                  </pic:blipFill>
                  <pic:spPr>
                    <a:xfrm>
                      <a:off x="0" y="0"/>
                      <a:ext cx="1362075" cy="600075"/>
                    </a:xfrm>
                    <a:prstGeom prst="rect">
                      <a:avLst/>
                    </a:prstGeom>
                  </pic:spPr>
                </pic:pic>
              </a:graphicData>
            </a:graphic>
          </wp:anchor>
        </w:drawing>
      </w:r>
      <w:r w:rsidRPr="00F410C7">
        <w:rPr>
          <w:b/>
          <w:bCs/>
          <w:noProof/>
          <w:color w:val="FF0000"/>
          <w:sz w:val="56"/>
          <w:szCs w:val="40"/>
        </w:rPr>
        <w:t>Government Degree College</w:t>
      </w:r>
    </w:p>
    <w:p w:rsidR="002E552A" w:rsidRDefault="002E552A" w:rsidP="002E552A">
      <w:pPr>
        <w:pBdr>
          <w:bottom w:val="single" w:sz="12" w:space="1" w:color="auto"/>
        </w:pBdr>
        <w:spacing w:after="0"/>
        <w:jc w:val="center"/>
        <w:rPr>
          <w:b/>
          <w:bCs/>
          <w:noProof/>
          <w:color w:val="000000" w:themeColor="text1"/>
          <w:sz w:val="36"/>
          <w:szCs w:val="30"/>
        </w:rPr>
      </w:pPr>
      <w:r w:rsidRPr="00F410C7">
        <w:rPr>
          <w:b/>
          <w:bCs/>
          <w:noProof/>
          <w:color w:val="00B0F0"/>
          <w:sz w:val="32"/>
          <w:szCs w:val="28"/>
        </w:rPr>
        <w:t>ACCREDITED BY NAAC WITH ‘B’ GRADE</w:t>
      </w:r>
      <w:r w:rsidRPr="004C0724">
        <w:rPr>
          <w:noProof/>
          <w:sz w:val="32"/>
          <w:szCs w:val="28"/>
        </w:rPr>
        <w:t xml:space="preserve">      </w:t>
      </w:r>
      <w:r>
        <w:rPr>
          <w:noProof/>
          <w:sz w:val="32"/>
          <w:szCs w:val="28"/>
        </w:rPr>
        <w:t xml:space="preserve">   </w:t>
      </w:r>
      <w:r w:rsidRPr="00F410C7">
        <w:rPr>
          <w:b/>
          <w:bCs/>
          <w:noProof/>
          <w:color w:val="92D050"/>
          <w:sz w:val="36"/>
          <w:szCs w:val="30"/>
        </w:rPr>
        <w:t>Pattikonda,Kurnool (Dt),A.P.518380.</w:t>
      </w:r>
    </w:p>
    <w:p w:rsidR="002E552A" w:rsidRDefault="002E552A" w:rsidP="002E552A">
      <w:pPr>
        <w:spacing w:before="120" w:after="120"/>
        <w:rPr>
          <w:b/>
          <w:bCs/>
          <w:noProof/>
          <w:color w:val="000000" w:themeColor="text1"/>
          <w:sz w:val="24"/>
          <w:szCs w:val="24"/>
        </w:rPr>
      </w:pPr>
    </w:p>
    <w:p w:rsidR="002E552A" w:rsidRPr="003B2F56" w:rsidRDefault="002E552A" w:rsidP="002E552A">
      <w:pPr>
        <w:spacing w:after="0"/>
        <w:jc w:val="both"/>
        <w:rPr>
          <w:b/>
          <w:bCs/>
          <w:noProof/>
          <w:color w:val="000000" w:themeColor="text1"/>
          <w:sz w:val="24"/>
          <w:szCs w:val="24"/>
        </w:rPr>
      </w:pPr>
      <w:r w:rsidRPr="003B2F56">
        <w:rPr>
          <w:b/>
          <w:bCs/>
          <w:noProof/>
          <w:color w:val="000000" w:themeColor="text1"/>
          <w:sz w:val="24"/>
          <w:szCs w:val="24"/>
        </w:rPr>
        <w:t>Dr R.Madhuri</w:t>
      </w:r>
    </w:p>
    <w:p w:rsidR="002E552A" w:rsidRDefault="002E552A" w:rsidP="002E552A">
      <w:pPr>
        <w:spacing w:after="0"/>
        <w:jc w:val="both"/>
        <w:rPr>
          <w:b/>
          <w:bCs/>
          <w:noProof/>
          <w:color w:val="000000" w:themeColor="text1"/>
          <w:sz w:val="24"/>
          <w:szCs w:val="24"/>
        </w:rPr>
      </w:pPr>
      <w:r w:rsidRPr="003B2F56">
        <w:rPr>
          <w:b/>
          <w:bCs/>
          <w:noProof/>
          <w:color w:val="000000" w:themeColor="text1"/>
          <w:sz w:val="24"/>
          <w:szCs w:val="24"/>
        </w:rPr>
        <w:t xml:space="preserve">Principal </w:t>
      </w:r>
    </w:p>
    <w:p w:rsidR="00AF496E" w:rsidRDefault="00AF496E" w:rsidP="002E552A">
      <w:pPr>
        <w:spacing w:after="0"/>
        <w:jc w:val="both"/>
        <w:rPr>
          <w:b/>
          <w:bCs/>
          <w:noProof/>
          <w:color w:val="000000" w:themeColor="text1"/>
          <w:sz w:val="24"/>
          <w:szCs w:val="24"/>
        </w:rPr>
      </w:pPr>
    </w:p>
    <w:p w:rsidR="00AF496E" w:rsidRPr="00AF496E" w:rsidRDefault="00AF496E" w:rsidP="00AF496E">
      <w:pPr>
        <w:spacing w:after="0"/>
        <w:jc w:val="both"/>
        <w:rPr>
          <w:rFonts w:eastAsia="Times New Roman" w:cstheme="minorHAnsi"/>
          <w:b/>
          <w:bCs/>
          <w:sz w:val="24"/>
          <w:szCs w:val="24"/>
        </w:rPr>
      </w:pPr>
      <w:r w:rsidRPr="00AF496E">
        <w:rPr>
          <w:rFonts w:eastAsia="Times New Roman" w:cstheme="minorHAnsi"/>
          <w:b/>
          <w:bCs/>
          <w:sz w:val="24"/>
          <w:szCs w:val="24"/>
        </w:rPr>
        <w:t>5.3.2 - Institution facilitates students’ representation and engagement in various administr</w:t>
      </w:r>
      <w:r w:rsidRPr="00AF496E">
        <w:rPr>
          <w:rFonts w:eastAsia="Times New Roman" w:cstheme="minorHAnsi"/>
          <w:b/>
          <w:bCs/>
          <w:sz w:val="24"/>
          <w:szCs w:val="24"/>
        </w:rPr>
        <w:t>a</w:t>
      </w:r>
      <w:r w:rsidRPr="00AF496E">
        <w:rPr>
          <w:rFonts w:eastAsia="Times New Roman" w:cstheme="minorHAnsi"/>
          <w:b/>
          <w:bCs/>
          <w:sz w:val="24"/>
          <w:szCs w:val="24"/>
        </w:rPr>
        <w:t>tive, co-curricular and extracurricular activities (student council/students representation on va</w:t>
      </w:r>
      <w:r w:rsidRPr="00AF496E">
        <w:rPr>
          <w:rFonts w:eastAsia="Times New Roman" w:cstheme="minorHAnsi"/>
          <w:b/>
          <w:bCs/>
          <w:sz w:val="24"/>
          <w:szCs w:val="24"/>
        </w:rPr>
        <w:t>r</w:t>
      </w:r>
      <w:r w:rsidRPr="00AF496E">
        <w:rPr>
          <w:rFonts w:eastAsia="Times New Roman" w:cstheme="minorHAnsi"/>
          <w:b/>
          <w:bCs/>
          <w:sz w:val="24"/>
          <w:szCs w:val="24"/>
        </w:rPr>
        <w:t>ious bodies as per established processes and norms) </w:t>
      </w:r>
      <w:hyperlink r:id="rId8" w:tooltip="Cut" w:history="1">
        <w:r w:rsidRPr="00AF496E">
          <w:rPr>
            <w:rFonts w:eastAsia="Times New Roman" w:cstheme="minorHAnsi"/>
            <w:b/>
            <w:bCs/>
            <w:color w:val="000000"/>
            <w:sz w:val="24"/>
            <w:szCs w:val="24"/>
            <w:lang/>
          </w:rPr>
          <w:t> </w:t>
        </w:r>
      </w:hyperlink>
      <w:hyperlink r:id="rId9" w:tooltip="Copy" w:history="1">
        <w:r w:rsidRPr="00AF496E">
          <w:rPr>
            <w:rFonts w:eastAsia="Times New Roman" w:cstheme="minorHAnsi"/>
            <w:b/>
            <w:bCs/>
            <w:color w:val="000000"/>
            <w:sz w:val="24"/>
            <w:szCs w:val="24"/>
            <w:lang/>
          </w:rPr>
          <w:t> </w:t>
        </w:r>
      </w:hyperlink>
      <w:hyperlink r:id="rId10" w:tooltip="Paste" w:history="1">
        <w:r w:rsidRPr="00AF496E">
          <w:rPr>
            <w:rFonts w:eastAsia="Times New Roman" w:cstheme="minorHAnsi"/>
            <w:b/>
            <w:bCs/>
            <w:color w:val="000000"/>
            <w:sz w:val="24"/>
            <w:szCs w:val="24"/>
            <w:lang/>
          </w:rPr>
          <w:t> </w:t>
        </w:r>
      </w:hyperlink>
      <w:hyperlink r:id="rId11" w:tooltip="Paste as plain text" w:history="1">
        <w:r w:rsidRPr="00AF496E">
          <w:rPr>
            <w:rFonts w:eastAsia="Times New Roman" w:cstheme="minorHAnsi"/>
            <w:b/>
            <w:bCs/>
            <w:color w:val="000000"/>
            <w:sz w:val="24"/>
            <w:szCs w:val="24"/>
            <w:lang/>
          </w:rPr>
          <w:t> </w:t>
        </w:r>
      </w:hyperlink>
      <w:hyperlink r:id="rId12" w:tooltip="Paste from Word" w:history="1">
        <w:r w:rsidRPr="00AF496E">
          <w:rPr>
            <w:rFonts w:eastAsia="Times New Roman" w:cstheme="minorHAnsi"/>
            <w:b/>
            <w:bCs/>
            <w:color w:val="000000"/>
            <w:sz w:val="24"/>
            <w:szCs w:val="24"/>
            <w:lang/>
          </w:rPr>
          <w:t> </w:t>
        </w:r>
      </w:hyperlink>
      <w:hyperlink r:id="rId13" w:tooltip="Undo" w:history="1">
        <w:r w:rsidRPr="00AF496E">
          <w:rPr>
            <w:rFonts w:eastAsia="Times New Roman" w:cstheme="minorHAnsi"/>
            <w:b/>
            <w:bCs/>
            <w:color w:val="000000"/>
            <w:sz w:val="24"/>
            <w:szCs w:val="24"/>
            <w:lang/>
          </w:rPr>
          <w:t> </w:t>
        </w:r>
      </w:hyperlink>
      <w:hyperlink r:id="rId14" w:tooltip="Redo" w:history="1">
        <w:r w:rsidRPr="00AF496E">
          <w:rPr>
            <w:rFonts w:eastAsia="Times New Roman" w:cstheme="minorHAnsi"/>
            <w:b/>
            <w:bCs/>
            <w:color w:val="000000"/>
            <w:sz w:val="24"/>
            <w:szCs w:val="24"/>
            <w:lang/>
          </w:rPr>
          <w:t> </w:t>
        </w:r>
      </w:hyperlink>
      <w:hyperlink r:id="rId15" w:tooltip="Spell Checker" w:history="1">
        <w:r w:rsidRPr="00AF496E">
          <w:rPr>
            <w:rFonts w:eastAsia="Times New Roman" w:cstheme="minorHAnsi"/>
            <w:b/>
            <w:bCs/>
            <w:color w:val="000000"/>
            <w:sz w:val="24"/>
            <w:szCs w:val="24"/>
            <w:lang/>
          </w:rPr>
          <w:t> </w:t>
        </w:r>
      </w:hyperlink>
      <w:hyperlink r:id="rId16" w:tooltip="Link" w:history="1">
        <w:r w:rsidRPr="00AF496E">
          <w:rPr>
            <w:rFonts w:eastAsia="Times New Roman" w:cstheme="minorHAnsi"/>
            <w:b/>
            <w:bCs/>
            <w:color w:val="000000"/>
            <w:sz w:val="24"/>
            <w:szCs w:val="24"/>
            <w:lang/>
          </w:rPr>
          <w:t> </w:t>
        </w:r>
      </w:hyperlink>
      <w:hyperlink r:id="rId17" w:tooltip="Unlink" w:history="1">
        <w:r w:rsidRPr="00AF496E">
          <w:rPr>
            <w:rFonts w:eastAsia="Times New Roman" w:cstheme="minorHAnsi"/>
            <w:b/>
            <w:bCs/>
            <w:color w:val="000000"/>
            <w:sz w:val="24"/>
            <w:szCs w:val="24"/>
            <w:lang/>
          </w:rPr>
          <w:t> </w:t>
        </w:r>
      </w:hyperlink>
      <w:hyperlink r:id="rId18" w:tooltip="Anchor" w:history="1">
        <w:r w:rsidRPr="00AF496E">
          <w:rPr>
            <w:rFonts w:eastAsia="Times New Roman" w:cstheme="minorHAnsi"/>
            <w:b/>
            <w:bCs/>
            <w:color w:val="000000"/>
            <w:sz w:val="24"/>
            <w:szCs w:val="24"/>
            <w:lang/>
          </w:rPr>
          <w:t> </w:t>
        </w:r>
      </w:hyperlink>
      <w:hyperlink r:id="rId19" w:tooltip="Image" w:history="1">
        <w:r w:rsidRPr="00AF496E">
          <w:rPr>
            <w:rFonts w:eastAsia="Times New Roman" w:cstheme="minorHAnsi"/>
            <w:b/>
            <w:bCs/>
            <w:color w:val="000000"/>
            <w:sz w:val="24"/>
            <w:szCs w:val="24"/>
            <w:lang/>
          </w:rPr>
          <w:t> </w:t>
        </w:r>
      </w:hyperlink>
      <w:hyperlink r:id="rId20" w:tooltip="Table" w:history="1">
        <w:r w:rsidRPr="00AF496E">
          <w:rPr>
            <w:rFonts w:eastAsia="Times New Roman" w:cstheme="minorHAnsi"/>
            <w:b/>
            <w:bCs/>
            <w:color w:val="000000"/>
            <w:sz w:val="24"/>
            <w:szCs w:val="24"/>
            <w:lang/>
          </w:rPr>
          <w:t> </w:t>
        </w:r>
      </w:hyperlink>
      <w:hyperlink r:id="rId21" w:tooltip="Insert Horizontal Line" w:history="1">
        <w:r w:rsidRPr="00AF496E">
          <w:rPr>
            <w:rFonts w:eastAsia="Times New Roman" w:cstheme="minorHAnsi"/>
            <w:b/>
            <w:bCs/>
            <w:color w:val="000000"/>
            <w:sz w:val="24"/>
            <w:szCs w:val="24"/>
            <w:lang/>
          </w:rPr>
          <w:t> </w:t>
        </w:r>
      </w:hyperlink>
      <w:hyperlink r:id="rId22" w:tooltip="Insert Special Character" w:history="1">
        <w:r w:rsidRPr="00AF496E">
          <w:rPr>
            <w:rFonts w:eastAsia="Times New Roman" w:cstheme="minorHAnsi"/>
            <w:b/>
            <w:bCs/>
            <w:color w:val="000000"/>
            <w:sz w:val="24"/>
            <w:szCs w:val="24"/>
            <w:lang/>
          </w:rPr>
          <w:t> </w:t>
        </w:r>
      </w:hyperlink>
      <w:hyperlink r:id="rId23" w:tooltip="Maximize" w:history="1">
        <w:r w:rsidRPr="00AF496E">
          <w:rPr>
            <w:rFonts w:eastAsia="Times New Roman" w:cstheme="minorHAnsi"/>
            <w:b/>
            <w:bCs/>
            <w:color w:val="000000"/>
            <w:sz w:val="24"/>
            <w:szCs w:val="24"/>
            <w:lang/>
          </w:rPr>
          <w:t> </w:t>
        </w:r>
      </w:hyperlink>
      <w:r w:rsidRPr="00AF496E">
        <w:rPr>
          <w:rFonts w:cstheme="minorHAnsi"/>
          <w:b/>
          <w:bCs/>
          <w:noProof/>
          <w:color w:val="000000" w:themeColor="text1"/>
          <w:sz w:val="24"/>
          <w:szCs w:val="24"/>
        </w:rPr>
        <w:t xml:space="preserve"> </w:t>
      </w:r>
    </w:p>
    <w:p w:rsidR="00AF496E" w:rsidRPr="00AF496E" w:rsidRDefault="00AF496E" w:rsidP="00AF496E">
      <w:pPr>
        <w:pStyle w:val="NormalWeb"/>
        <w:spacing w:line="276" w:lineRule="auto"/>
        <w:jc w:val="both"/>
        <w:rPr>
          <w:rFonts w:asciiTheme="minorHAnsi" w:hAnsiTheme="minorHAnsi" w:cstheme="minorHAnsi"/>
          <w:b/>
          <w:bCs/>
        </w:rPr>
      </w:pPr>
      <w:r w:rsidRPr="00AF496E">
        <w:rPr>
          <w:rStyle w:val="Strong"/>
          <w:rFonts w:asciiTheme="minorHAnsi" w:hAnsiTheme="minorHAnsi" w:cstheme="minorHAnsi"/>
        </w:rPr>
        <w:t>The Student Union is represented by the College Students Council. Two students with leade</w:t>
      </w:r>
      <w:r w:rsidRPr="00AF496E">
        <w:rPr>
          <w:rStyle w:val="Strong"/>
          <w:rFonts w:asciiTheme="minorHAnsi" w:hAnsiTheme="minorHAnsi" w:cstheme="minorHAnsi"/>
        </w:rPr>
        <w:t>r</w:t>
      </w:r>
      <w:r w:rsidRPr="00AF496E">
        <w:rPr>
          <w:rStyle w:val="Strong"/>
          <w:rFonts w:asciiTheme="minorHAnsi" w:hAnsiTheme="minorHAnsi" w:cstheme="minorHAnsi"/>
        </w:rPr>
        <w:t>ship skills are selected from each class—one male and one female—who exhibit these traits. Class representatives are chosen or elected. All of the class representatives, who are essential to the college's academic, administrative, and social activities, are members of the student council. It guarantees academic and administrative openness between college ma</w:t>
      </w:r>
      <w:r w:rsidRPr="00AF496E">
        <w:rPr>
          <w:rStyle w:val="Strong"/>
          <w:rFonts w:asciiTheme="minorHAnsi" w:hAnsiTheme="minorHAnsi" w:cstheme="minorHAnsi"/>
        </w:rPr>
        <w:t>n</w:t>
      </w:r>
      <w:r w:rsidRPr="00AF496E">
        <w:rPr>
          <w:rStyle w:val="Strong"/>
          <w:rFonts w:asciiTheme="minorHAnsi" w:hAnsiTheme="minorHAnsi" w:cstheme="minorHAnsi"/>
        </w:rPr>
        <w:t>agement and students. Student members participate in a number of other committees, i</w:t>
      </w:r>
      <w:r w:rsidRPr="00AF496E">
        <w:rPr>
          <w:rStyle w:val="Strong"/>
          <w:rFonts w:asciiTheme="minorHAnsi" w:hAnsiTheme="minorHAnsi" w:cstheme="minorHAnsi"/>
        </w:rPr>
        <w:t>n</w:t>
      </w:r>
      <w:r w:rsidRPr="00AF496E">
        <w:rPr>
          <w:rStyle w:val="Strong"/>
          <w:rFonts w:asciiTheme="minorHAnsi" w:hAnsiTheme="minorHAnsi" w:cstheme="minorHAnsi"/>
        </w:rPr>
        <w:t>cluding the College Planning and Development Council, the Internal Quality Assurance Cell, the Red Ri</w:t>
      </w:r>
      <w:r w:rsidRPr="00AF496E">
        <w:rPr>
          <w:rStyle w:val="Strong"/>
          <w:rFonts w:asciiTheme="minorHAnsi" w:hAnsiTheme="minorHAnsi" w:cstheme="minorHAnsi"/>
        </w:rPr>
        <w:t>b</w:t>
      </w:r>
      <w:r w:rsidRPr="00AF496E">
        <w:rPr>
          <w:rStyle w:val="Strong"/>
          <w:rFonts w:asciiTheme="minorHAnsi" w:hAnsiTheme="minorHAnsi" w:cstheme="minorHAnsi"/>
        </w:rPr>
        <w:t>bon Club, the Women Empowerment Cell, the Special Fee Committee, the Anti-Ragging Committee, the Sports Club, the Eco Club, the Science Association, the L</w:t>
      </w:r>
      <w:r w:rsidRPr="00AF496E">
        <w:rPr>
          <w:rStyle w:val="Strong"/>
          <w:rFonts w:asciiTheme="minorHAnsi" w:hAnsiTheme="minorHAnsi" w:cstheme="minorHAnsi"/>
        </w:rPr>
        <w:t>i</w:t>
      </w:r>
      <w:r w:rsidRPr="00AF496E">
        <w:rPr>
          <w:rStyle w:val="Strong"/>
          <w:rFonts w:asciiTheme="minorHAnsi" w:hAnsiTheme="minorHAnsi" w:cstheme="minorHAnsi"/>
        </w:rPr>
        <w:t>brary Committee, and the Anti-Ragging Committee.</w:t>
      </w:r>
    </w:p>
    <w:p w:rsidR="00AF496E" w:rsidRPr="00AF496E" w:rsidRDefault="00AF496E" w:rsidP="00AF496E">
      <w:pPr>
        <w:pStyle w:val="NormalWeb"/>
        <w:spacing w:line="276" w:lineRule="auto"/>
        <w:jc w:val="both"/>
        <w:rPr>
          <w:rFonts w:asciiTheme="minorHAnsi" w:hAnsiTheme="minorHAnsi" w:cstheme="minorHAnsi"/>
          <w:b/>
          <w:bCs/>
        </w:rPr>
      </w:pPr>
      <w:r w:rsidRPr="00AF496E">
        <w:rPr>
          <w:rStyle w:val="Strong"/>
          <w:rFonts w:asciiTheme="minorHAnsi" w:hAnsiTheme="minorHAnsi" w:cstheme="minorHAnsi"/>
        </w:rPr>
        <w:t>The students’ council supports the college's academic programmes, especially in ensuring that seminars, conferences, and workshops go well. Moreover, students Council supports the college administration when a teacher or principal is communicating with students. The st</w:t>
      </w:r>
      <w:r w:rsidRPr="00AF496E">
        <w:rPr>
          <w:rStyle w:val="Strong"/>
          <w:rFonts w:asciiTheme="minorHAnsi" w:hAnsiTheme="minorHAnsi" w:cstheme="minorHAnsi"/>
        </w:rPr>
        <w:t>u</w:t>
      </w:r>
      <w:r w:rsidRPr="00AF496E">
        <w:rPr>
          <w:rStyle w:val="Strong"/>
          <w:rFonts w:asciiTheme="minorHAnsi" w:hAnsiTheme="minorHAnsi" w:cstheme="minorHAnsi"/>
        </w:rPr>
        <w:t>dent council also contributes significantly to the success of events like blood donation drives, rallies, job fairs, youth festivals, remedial classes, special classes, etc. Students are required to participate in almost all activities of administrative, academic, co-curricular, extracurricular, and extension committees under the leader ship of the conveners.  </w:t>
      </w:r>
    </w:p>
    <w:p w:rsidR="00AF496E" w:rsidRDefault="00AF496E" w:rsidP="002E552A">
      <w:pPr>
        <w:spacing w:after="0"/>
        <w:jc w:val="both"/>
        <w:rPr>
          <w:b/>
          <w:bCs/>
          <w:noProof/>
          <w:color w:val="000000" w:themeColor="text1"/>
          <w:sz w:val="24"/>
          <w:szCs w:val="24"/>
        </w:rPr>
      </w:pPr>
    </w:p>
    <w:p w:rsidR="00AA476C" w:rsidRDefault="00AA476C" w:rsidP="002E552A">
      <w:pPr>
        <w:spacing w:after="0"/>
        <w:jc w:val="both"/>
        <w:rPr>
          <w:b/>
          <w:bCs/>
          <w:noProof/>
          <w:color w:val="000000" w:themeColor="text1"/>
          <w:sz w:val="24"/>
          <w:szCs w:val="24"/>
        </w:rPr>
      </w:pPr>
    </w:p>
    <w:p w:rsidR="00AA476C" w:rsidRPr="00AF496E" w:rsidRDefault="00AA476C" w:rsidP="00AF496E">
      <w:pPr>
        <w:jc w:val="right"/>
        <w:rPr>
          <w:rFonts w:cstheme="minorHAnsi"/>
          <w:b/>
          <w:bCs/>
          <w:sz w:val="24"/>
          <w:szCs w:val="24"/>
        </w:rPr>
      </w:pPr>
      <w:r>
        <w:rPr>
          <w:noProof/>
          <w:sz w:val="24"/>
          <w:szCs w:val="24"/>
        </w:rPr>
        <w:drawing>
          <wp:inline distT="0" distB="0" distL="0" distR="0">
            <wp:extent cx="1638300" cy="1020010"/>
            <wp:effectExtent l="19050" t="0" r="0" b="0"/>
            <wp:docPr id="6"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24"/>
                    <a:stretch>
                      <a:fillRect/>
                    </a:stretch>
                  </pic:blipFill>
                  <pic:spPr>
                    <a:xfrm>
                      <a:off x="0" y="0"/>
                      <a:ext cx="1644725" cy="1024010"/>
                    </a:xfrm>
                    <a:prstGeom prst="rect">
                      <a:avLst/>
                    </a:prstGeom>
                  </pic:spPr>
                </pic:pic>
              </a:graphicData>
            </a:graphic>
          </wp:inline>
        </w:drawing>
      </w:r>
    </w:p>
    <w:sectPr w:rsidR="00AA476C" w:rsidRPr="00AF496E" w:rsidSect="00810AC4">
      <w:pgSz w:w="12240" w:h="15840"/>
      <w:pgMar w:top="1440" w:right="1440" w:bottom="81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B5A14"/>
    <w:multiLevelType w:val="hybridMultilevel"/>
    <w:tmpl w:val="D8C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2E552A"/>
    <w:rsid w:val="0005737E"/>
    <w:rsid w:val="002C59B8"/>
    <w:rsid w:val="002E552A"/>
    <w:rsid w:val="002F00F4"/>
    <w:rsid w:val="00550C80"/>
    <w:rsid w:val="00560C01"/>
    <w:rsid w:val="005D46D5"/>
    <w:rsid w:val="005E42F6"/>
    <w:rsid w:val="007F174A"/>
    <w:rsid w:val="00810AC4"/>
    <w:rsid w:val="008726A2"/>
    <w:rsid w:val="009316F7"/>
    <w:rsid w:val="00AA476C"/>
    <w:rsid w:val="00AF496E"/>
    <w:rsid w:val="00B87AB1"/>
    <w:rsid w:val="00CE7E81"/>
    <w:rsid w:val="00D0753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 w:type="character" w:customStyle="1" w:styleId="sw">
    <w:name w:val="sw"/>
    <w:basedOn w:val="DefaultParagraphFont"/>
    <w:rsid w:val="00810AC4"/>
  </w:style>
  <w:style w:type="character" w:styleId="Strong">
    <w:name w:val="Strong"/>
    <w:basedOn w:val="DefaultParagraphFont"/>
    <w:uiPriority w:val="22"/>
    <w:qFormat/>
    <w:rsid w:val="007F174A"/>
    <w:rPr>
      <w:b/>
      <w:bCs/>
    </w:rPr>
  </w:style>
  <w:style w:type="paragraph" w:styleId="NoSpacing">
    <w:name w:val="No Spacing"/>
    <w:uiPriority w:val="1"/>
    <w:qFormat/>
    <w:rsid w:val="00560C01"/>
    <w:pPr>
      <w:spacing w:after="0" w:line="240" w:lineRule="auto"/>
    </w:pPr>
    <w:rPr>
      <w:rFonts w:cs="Gautami"/>
    </w:rPr>
  </w:style>
  <w:style w:type="paragraph" w:styleId="NormalWeb">
    <w:name w:val="Normal (Web)"/>
    <w:basedOn w:val="Normal"/>
    <w:uiPriority w:val="99"/>
    <w:semiHidden/>
    <w:unhideWhenUsed/>
    <w:rsid w:val="00AF4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toolgroup">
    <w:name w:val="cke_toolgroup"/>
    <w:basedOn w:val="DefaultParagraphFont"/>
    <w:rsid w:val="00AF496E"/>
  </w:style>
  <w:style w:type="character" w:customStyle="1" w:styleId="ckebuttonicon">
    <w:name w:val="cke_button_icon"/>
    <w:basedOn w:val="DefaultParagraphFont"/>
    <w:rsid w:val="00AF496E"/>
  </w:style>
  <w:style w:type="character" w:customStyle="1" w:styleId="ckebuttonlabel">
    <w:name w:val="cke_button_label"/>
    <w:basedOn w:val="DefaultParagraphFont"/>
    <w:rsid w:val="00AF496E"/>
  </w:style>
  <w:style w:type="character" w:customStyle="1" w:styleId="ckecombo">
    <w:name w:val="cke_combo"/>
    <w:basedOn w:val="DefaultParagraphFont"/>
    <w:rsid w:val="00AF496E"/>
  </w:style>
  <w:style w:type="character" w:customStyle="1" w:styleId="ckecombotext">
    <w:name w:val="cke_combo_text"/>
    <w:basedOn w:val="DefaultParagraphFont"/>
    <w:rsid w:val="00AF496E"/>
  </w:style>
</w:styles>
</file>

<file path=word/webSettings.xml><?xml version="1.0" encoding="utf-8"?>
<w:webSettings xmlns:r="http://schemas.openxmlformats.org/officeDocument/2006/relationships" xmlns:w="http://schemas.openxmlformats.org/wordprocessingml/2006/main">
  <w:divs>
    <w:div w:id="1542017020">
      <w:bodyDiv w:val="1"/>
      <w:marLeft w:val="0"/>
      <w:marRight w:val="0"/>
      <w:marTop w:val="0"/>
      <w:marBottom w:val="0"/>
      <w:divBdr>
        <w:top w:val="none" w:sz="0" w:space="0" w:color="auto"/>
        <w:left w:val="none" w:sz="0" w:space="0" w:color="auto"/>
        <w:bottom w:val="none" w:sz="0" w:space="0" w:color="auto"/>
        <w:right w:val="none" w:sz="0" w:space="0" w:color="auto"/>
      </w:divBdr>
      <w:divsChild>
        <w:div w:id="1625429446">
          <w:marLeft w:val="0"/>
          <w:marRight w:val="0"/>
          <w:marTop w:val="0"/>
          <w:marBottom w:val="0"/>
          <w:divBdr>
            <w:top w:val="none" w:sz="0" w:space="0" w:color="auto"/>
            <w:left w:val="none" w:sz="0" w:space="0" w:color="auto"/>
            <w:bottom w:val="none" w:sz="0" w:space="0" w:color="auto"/>
            <w:right w:val="none" w:sz="0" w:space="0" w:color="auto"/>
          </w:divBdr>
        </w:div>
      </w:divsChild>
    </w:div>
    <w:div w:id="17630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Cut')" TargetMode="External"/><Relationship Id="rId13" Type="http://schemas.openxmlformats.org/officeDocument/2006/relationships/hyperlink" Target="javascript:void('Undo')" TargetMode="External"/><Relationship Id="rId18" Type="http://schemas.openxmlformats.org/officeDocument/2006/relationships/hyperlink" Target="javascript:void('Anch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Insert%20Horizontal%20Line')" TargetMode="External"/><Relationship Id="rId7" Type="http://schemas.openxmlformats.org/officeDocument/2006/relationships/image" Target="media/image2.jpeg"/><Relationship Id="rId12" Type="http://schemas.openxmlformats.org/officeDocument/2006/relationships/hyperlink" Target="javascript:void('Paste%20from%20Word')" TargetMode="External"/><Relationship Id="rId17" Type="http://schemas.openxmlformats.org/officeDocument/2006/relationships/hyperlink" Target="javascript:void('Un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Link')" TargetMode="External"/><Relationship Id="rId20" Type="http://schemas.openxmlformats.org/officeDocument/2006/relationships/hyperlink" Target="javascript:void('Tabl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javascript:void('Paste%20as%20plain%20text')"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javascript:void('Spell%20Checker')" TargetMode="External"/><Relationship Id="rId23" Type="http://schemas.openxmlformats.org/officeDocument/2006/relationships/hyperlink" Target="javascript:void('Maximize')" TargetMode="External"/><Relationship Id="rId10" Type="http://schemas.openxmlformats.org/officeDocument/2006/relationships/hyperlink" Target="javascript:void('Paste')" TargetMode="External"/><Relationship Id="rId19" Type="http://schemas.openxmlformats.org/officeDocument/2006/relationships/hyperlink" Target="javascript:void('Image')" TargetMode="External"/><Relationship Id="rId4" Type="http://schemas.openxmlformats.org/officeDocument/2006/relationships/settings" Target="settings.xml"/><Relationship Id="rId9" Type="http://schemas.openxmlformats.org/officeDocument/2006/relationships/hyperlink" Target="javascript:void('Copy')" TargetMode="External"/><Relationship Id="rId14" Type="http://schemas.openxmlformats.org/officeDocument/2006/relationships/hyperlink" Target="javascript:void('Redo')" TargetMode="External"/><Relationship Id="rId22" Type="http://schemas.openxmlformats.org/officeDocument/2006/relationships/hyperlink" Target="javascript:void('Insert%20Special%20Charac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7C50-F643-429D-A4A3-9683E108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3</cp:revision>
  <dcterms:created xsi:type="dcterms:W3CDTF">2022-12-09T04:54:00Z</dcterms:created>
  <dcterms:modified xsi:type="dcterms:W3CDTF">2022-12-09T05:03:00Z</dcterms:modified>
</cp:coreProperties>
</file>