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2A" w:rsidRPr="00CA4CD0" w:rsidRDefault="002E552A" w:rsidP="002E552A">
      <w:pPr>
        <w:spacing w:after="0"/>
        <w:jc w:val="center"/>
        <w:rPr>
          <w:b/>
          <w:bCs/>
          <w:noProof/>
          <w:color w:val="000000" w:themeColor="text1"/>
          <w:sz w:val="56"/>
          <w:szCs w:val="40"/>
        </w:rPr>
      </w:pPr>
      <w:r w:rsidRPr="00CA4CD0">
        <w:rPr>
          <w:b/>
          <w:bCs/>
          <w:noProof/>
          <w:color w:val="000000" w:themeColor="text1"/>
          <w:sz w:val="56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3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4CD0">
        <w:rPr>
          <w:b/>
          <w:bCs/>
          <w:noProof/>
          <w:color w:val="000000" w:themeColor="text1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85725</wp:posOffset>
            </wp:positionV>
            <wp:extent cx="1362075" cy="600075"/>
            <wp:effectExtent l="19050" t="0" r="9525" b="0"/>
            <wp:wrapSquare wrapText="bothSides"/>
            <wp:docPr id="4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4CD0">
        <w:rPr>
          <w:b/>
          <w:bCs/>
          <w:noProof/>
          <w:color w:val="000000" w:themeColor="text1"/>
          <w:sz w:val="56"/>
          <w:szCs w:val="40"/>
        </w:rPr>
        <w:t>Government Degree College</w:t>
      </w:r>
    </w:p>
    <w:p w:rsidR="00CA4CD0" w:rsidRDefault="00CA4CD0" w:rsidP="00CA4CD0">
      <w:pPr>
        <w:pBdr>
          <w:bottom w:val="single" w:sz="12" w:space="1" w:color="auto"/>
        </w:pBdr>
        <w:spacing w:after="0"/>
        <w:rPr>
          <w:noProof/>
          <w:color w:val="000000" w:themeColor="text1"/>
          <w:sz w:val="32"/>
          <w:szCs w:val="28"/>
        </w:rPr>
      </w:pPr>
      <w:r>
        <w:rPr>
          <w:b/>
          <w:bCs/>
          <w:noProof/>
          <w:color w:val="000000" w:themeColor="text1"/>
          <w:sz w:val="32"/>
          <w:szCs w:val="28"/>
        </w:rPr>
        <w:t xml:space="preserve">        </w:t>
      </w:r>
      <w:r w:rsidR="002E552A" w:rsidRPr="00CA4CD0">
        <w:rPr>
          <w:b/>
          <w:bCs/>
          <w:noProof/>
          <w:color w:val="000000" w:themeColor="text1"/>
          <w:sz w:val="32"/>
          <w:szCs w:val="28"/>
        </w:rPr>
        <w:t>ACCREDITED BY NAAC WITH ‘B’ GRADE</w:t>
      </w:r>
      <w:r w:rsidR="002E552A" w:rsidRPr="00CA4CD0">
        <w:rPr>
          <w:noProof/>
          <w:color w:val="000000" w:themeColor="text1"/>
          <w:sz w:val="32"/>
          <w:szCs w:val="28"/>
        </w:rPr>
        <w:t xml:space="preserve">         </w:t>
      </w:r>
      <w:r>
        <w:rPr>
          <w:noProof/>
          <w:color w:val="000000" w:themeColor="text1"/>
          <w:sz w:val="32"/>
          <w:szCs w:val="28"/>
        </w:rPr>
        <w:t xml:space="preserve"> </w:t>
      </w:r>
    </w:p>
    <w:p w:rsidR="002E552A" w:rsidRPr="00CA4CD0" w:rsidRDefault="00CA4CD0" w:rsidP="00CA4CD0">
      <w:pPr>
        <w:pBdr>
          <w:bottom w:val="single" w:sz="12" w:space="1" w:color="auto"/>
        </w:pBdr>
        <w:spacing w:after="0"/>
        <w:rPr>
          <w:b/>
          <w:bCs/>
          <w:noProof/>
          <w:color w:val="000000" w:themeColor="text1"/>
          <w:sz w:val="36"/>
          <w:szCs w:val="30"/>
        </w:rPr>
      </w:pPr>
      <w:r>
        <w:rPr>
          <w:noProof/>
          <w:color w:val="000000" w:themeColor="text1"/>
          <w:sz w:val="32"/>
          <w:szCs w:val="28"/>
        </w:rPr>
        <w:t xml:space="preserve">                               </w:t>
      </w:r>
      <w:r w:rsidR="002E552A" w:rsidRPr="00CA4CD0">
        <w:rPr>
          <w:b/>
          <w:bCs/>
          <w:noProof/>
          <w:color w:val="000000" w:themeColor="text1"/>
          <w:sz w:val="36"/>
          <w:szCs w:val="30"/>
        </w:rPr>
        <w:t>Pattikonda,Kurnool (Dt),A.P.518380.</w:t>
      </w:r>
    </w:p>
    <w:p w:rsidR="008726A2" w:rsidRPr="00CA4CD0" w:rsidRDefault="00810AC4" w:rsidP="00810AC4">
      <w:pPr>
        <w:jc w:val="both"/>
        <w:rPr>
          <w:b/>
          <w:bCs/>
          <w:color w:val="FF0000"/>
          <w:sz w:val="24"/>
          <w:szCs w:val="24"/>
        </w:rPr>
      </w:pPr>
      <w:r w:rsidRPr="00CA4CD0">
        <w:rPr>
          <w:b/>
          <w:bCs/>
          <w:color w:val="FF0000"/>
          <w:sz w:val="24"/>
          <w:szCs w:val="24"/>
        </w:rPr>
        <w:t>2.6.1 - Programme and course outcomes for all Programmes offered by the institution are stated and displayed on website and communicated to teachers and students.</w:t>
      </w:r>
    </w:p>
    <w:p w:rsidR="00810AC4" w:rsidRPr="00CA4CD0" w:rsidRDefault="00810AC4" w:rsidP="00810A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Universities establish the attributes and learning goals of their graduates. </w:t>
      </w:r>
    </w:p>
    <w:p w:rsidR="00810AC4" w:rsidRPr="00CA4CD0" w:rsidRDefault="00810AC4" w:rsidP="00810A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To achieve these attributes, program outcomes (POs), program   a specific outcome (PSO) for all academic programs is Laboratory according to NAAC guidelines. POs are    learning goals.</w:t>
      </w:r>
    </w:p>
    <w:p w:rsidR="00810AC4" w:rsidRPr="00CA4CD0" w:rsidRDefault="00810AC4" w:rsidP="00810A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The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following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attributes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are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included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the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order: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10AC4" w:rsidRPr="00CA4CD0" w:rsidRDefault="00CA4CD0" w:rsidP="00810A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</w:t>
      </w:r>
      <w:r w:rsidR="00810AC4"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ruit</w:t>
      </w:r>
      <w:r w:rsidR="00810AC4"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0AC4"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of</w:t>
      </w:r>
      <w:r w:rsidR="00810AC4"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0AC4"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knowledge</w:t>
      </w:r>
      <w:r w:rsidR="00810AC4"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10AC4" w:rsidRPr="00CA4CD0" w:rsidRDefault="00CA4CD0" w:rsidP="00810A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="00810AC4"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kill</w:t>
      </w:r>
      <w:r w:rsidR="00810AC4"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0AC4"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result</w:t>
      </w:r>
      <w:r w:rsidR="00810AC4"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10AC4" w:rsidRPr="00CA4CD0" w:rsidRDefault="00CA4CD0" w:rsidP="00810A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V</w:t>
      </w:r>
      <w:r w:rsidR="00810AC4"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alue</w:t>
      </w:r>
      <w:r w:rsidR="00810AC4"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0AC4"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result</w:t>
      </w:r>
      <w:r w:rsidR="00810AC4"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10AC4" w:rsidRPr="00CA4CD0" w:rsidRDefault="00810AC4" w:rsidP="00810AC4">
      <w:pPr>
        <w:jc w:val="both"/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PO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and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PSO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are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designed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to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complete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and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comprehensive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Find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out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about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programs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and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courses.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Student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successful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career 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was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designed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according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to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the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following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criteria: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Results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identify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the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minimum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level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of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performance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required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for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success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course.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It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is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based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on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the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principles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of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Bloom's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taxonomy.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Include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knowledge,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application,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analysis,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synthesis,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understanding</w:t>
      </w: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4CD0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evaluation.</w:t>
      </w:r>
    </w:p>
    <w:p w:rsidR="00810AC4" w:rsidRPr="00CA4CD0" w:rsidRDefault="00810AC4" w:rsidP="00810A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Each program's PO/PSO and CO is designed as follows: </w:t>
      </w:r>
    </w:p>
    <w:p w:rsidR="00810AC4" w:rsidRPr="00CA4CD0" w:rsidRDefault="00810AC4" w:rsidP="00810A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Process steps: </w:t>
      </w:r>
    </w:p>
    <w:p w:rsidR="00810AC4" w:rsidRPr="00CA4CD0" w:rsidRDefault="00810AC4" w:rsidP="00810A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1) The Head of Department (HOD) discusses with faculty members and prepares draft versions of her PSO and PO with the help of an attending teacher.</w:t>
      </w:r>
    </w:p>
    <w:p w:rsidR="00810AC4" w:rsidRPr="00CA4CD0" w:rsidRDefault="00810AC4" w:rsidP="00810A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2) Alumni, Employer Opinions are taken by Principals and Teachers. HOD and faculty have analyzed and voiced their opinions on it   Revision of PSO and PO. </w:t>
      </w:r>
    </w:p>
    <w:p w:rsidR="00810AC4" w:rsidRPr="00CA4CD0" w:rsidRDefault="00810AC4" w:rsidP="00810AC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4C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3) Processes were continuously monitored by results-based education   Participated in committee and finally approved by IQAC. </w:t>
      </w:r>
    </w:p>
    <w:p w:rsidR="008726A2" w:rsidRDefault="00810AC4" w:rsidP="00810AC4">
      <w:pPr>
        <w:spacing w:after="0"/>
        <w:jc w:val="right"/>
        <w:rPr>
          <w:b/>
          <w:bCs/>
          <w:noProof/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38300" cy="1020010"/>
            <wp:effectExtent l="19050" t="0" r="0" b="0"/>
            <wp:docPr id="2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725" cy="102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6A2" w:rsidSect="00CA4CD0">
      <w:pgSz w:w="12240" w:h="15840"/>
      <w:pgMar w:top="720" w:right="1440" w:bottom="81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A5B"/>
    <w:multiLevelType w:val="hybridMultilevel"/>
    <w:tmpl w:val="91805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B5A14"/>
    <w:multiLevelType w:val="hybridMultilevel"/>
    <w:tmpl w:val="D8C6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8E7"/>
    <w:multiLevelType w:val="hybridMultilevel"/>
    <w:tmpl w:val="71648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552A"/>
    <w:rsid w:val="002E552A"/>
    <w:rsid w:val="002F00F4"/>
    <w:rsid w:val="00550C80"/>
    <w:rsid w:val="005E42F6"/>
    <w:rsid w:val="00810AC4"/>
    <w:rsid w:val="008726A2"/>
    <w:rsid w:val="009316F7"/>
    <w:rsid w:val="009A2493"/>
    <w:rsid w:val="00CA4CD0"/>
    <w:rsid w:val="00CE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7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A2"/>
    <w:rPr>
      <w:rFonts w:ascii="Tahoma" w:hAnsi="Tahoma" w:cs="Tahoma"/>
      <w:sz w:val="16"/>
      <w:szCs w:val="16"/>
    </w:rPr>
  </w:style>
  <w:style w:type="character" w:customStyle="1" w:styleId="sw">
    <w:name w:val="sw"/>
    <w:basedOn w:val="DefaultParagraphFont"/>
    <w:rsid w:val="00810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GovtDegree</cp:lastModifiedBy>
  <cp:revision>4</cp:revision>
  <cp:lastPrinted>2023-07-22T08:13:00Z</cp:lastPrinted>
  <dcterms:created xsi:type="dcterms:W3CDTF">2022-12-07T10:30:00Z</dcterms:created>
  <dcterms:modified xsi:type="dcterms:W3CDTF">2023-07-22T08:13:00Z</dcterms:modified>
</cp:coreProperties>
</file>