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2A" w:rsidRPr="00B40AA0" w:rsidRDefault="00B40AA0" w:rsidP="002E552A">
      <w:pPr>
        <w:spacing w:after="0"/>
        <w:jc w:val="center"/>
        <w:rPr>
          <w:b/>
          <w:bCs/>
          <w:noProof/>
          <w:color w:val="002060"/>
          <w:sz w:val="56"/>
          <w:szCs w:val="40"/>
        </w:rPr>
      </w:pPr>
      <w:r>
        <w:rPr>
          <w:b/>
          <w:bCs/>
          <w:noProof/>
          <w:color w:val="002060"/>
          <w:sz w:val="56"/>
          <w:szCs w:val="40"/>
        </w:rPr>
        <w:drawing>
          <wp:anchor distT="0" distB="0" distL="114300" distR="114300" simplePos="0" relativeHeight="251659264" behindDoc="0" locked="0" layoutInCell="1" allowOverlap="1">
            <wp:simplePos x="0" y="0"/>
            <wp:positionH relativeFrom="column">
              <wp:posOffset>-438150</wp:posOffset>
            </wp:positionH>
            <wp:positionV relativeFrom="paragraph">
              <wp:posOffset>85725</wp:posOffset>
            </wp:positionV>
            <wp:extent cx="1362075" cy="647700"/>
            <wp:effectExtent l="19050" t="0" r="9525" b="0"/>
            <wp:wrapSquare wrapText="bothSides"/>
            <wp:docPr id="4" name="Picture 0" descr="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jpg"/>
                    <pic:cNvPicPr/>
                  </pic:nvPicPr>
                  <pic:blipFill>
                    <a:blip r:embed="rId5"/>
                    <a:stretch>
                      <a:fillRect/>
                    </a:stretch>
                  </pic:blipFill>
                  <pic:spPr>
                    <a:xfrm>
                      <a:off x="0" y="0"/>
                      <a:ext cx="1362075" cy="647700"/>
                    </a:xfrm>
                    <a:prstGeom prst="rect">
                      <a:avLst/>
                    </a:prstGeom>
                  </pic:spPr>
                </pic:pic>
              </a:graphicData>
            </a:graphic>
          </wp:anchor>
        </w:drawing>
      </w:r>
      <w:r w:rsidR="002E552A" w:rsidRPr="00B40AA0">
        <w:rPr>
          <w:b/>
          <w:bCs/>
          <w:noProof/>
          <w:color w:val="002060"/>
          <w:sz w:val="56"/>
          <w:szCs w:val="40"/>
        </w:rPr>
        <w:drawing>
          <wp:anchor distT="0" distB="0" distL="114300" distR="114300" simplePos="0" relativeHeight="251660288" behindDoc="0" locked="0" layoutInCell="1" allowOverlap="1">
            <wp:simplePos x="0" y="0"/>
            <wp:positionH relativeFrom="column">
              <wp:posOffset>5514975</wp:posOffset>
            </wp:positionH>
            <wp:positionV relativeFrom="paragraph">
              <wp:posOffset>85725</wp:posOffset>
            </wp:positionV>
            <wp:extent cx="771525" cy="790575"/>
            <wp:effectExtent l="19050" t="0" r="9525" b="0"/>
            <wp:wrapSquare wrapText="bothSides"/>
            <wp:docPr id="3" name="Picture 1" descr="a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logo.png"/>
                    <pic:cNvPicPr/>
                  </pic:nvPicPr>
                  <pic:blipFill>
                    <a:blip r:embed="rId6"/>
                    <a:stretch>
                      <a:fillRect/>
                    </a:stretch>
                  </pic:blipFill>
                  <pic:spPr>
                    <a:xfrm>
                      <a:off x="0" y="0"/>
                      <a:ext cx="771525" cy="790575"/>
                    </a:xfrm>
                    <a:prstGeom prst="rect">
                      <a:avLst/>
                    </a:prstGeom>
                  </pic:spPr>
                </pic:pic>
              </a:graphicData>
            </a:graphic>
          </wp:anchor>
        </w:drawing>
      </w:r>
      <w:r w:rsidR="002E552A" w:rsidRPr="00B40AA0">
        <w:rPr>
          <w:b/>
          <w:bCs/>
          <w:noProof/>
          <w:color w:val="002060"/>
          <w:sz w:val="56"/>
          <w:szCs w:val="40"/>
        </w:rPr>
        <w:t>Government Degree College</w:t>
      </w:r>
    </w:p>
    <w:p w:rsidR="00B40AA0" w:rsidRDefault="002E552A" w:rsidP="002E552A">
      <w:pPr>
        <w:pBdr>
          <w:bottom w:val="single" w:sz="12" w:space="1" w:color="auto"/>
        </w:pBdr>
        <w:spacing w:after="0"/>
        <w:jc w:val="center"/>
        <w:rPr>
          <w:noProof/>
          <w:color w:val="002060"/>
          <w:sz w:val="32"/>
          <w:szCs w:val="28"/>
        </w:rPr>
      </w:pPr>
      <w:r w:rsidRPr="00B40AA0">
        <w:rPr>
          <w:b/>
          <w:bCs/>
          <w:noProof/>
          <w:color w:val="002060"/>
          <w:sz w:val="32"/>
          <w:szCs w:val="28"/>
        </w:rPr>
        <w:t>ACCREDITED BY NAAC WITH ‘B’ GRADE</w:t>
      </w:r>
      <w:r w:rsidRPr="00B40AA0">
        <w:rPr>
          <w:noProof/>
          <w:color w:val="002060"/>
          <w:sz w:val="32"/>
          <w:szCs w:val="28"/>
        </w:rPr>
        <w:t xml:space="preserve">         </w:t>
      </w:r>
      <w:r w:rsidR="00B40AA0">
        <w:rPr>
          <w:noProof/>
          <w:color w:val="002060"/>
          <w:sz w:val="32"/>
          <w:szCs w:val="28"/>
        </w:rPr>
        <w:t xml:space="preserve"> </w:t>
      </w:r>
    </w:p>
    <w:p w:rsidR="008726A2" w:rsidRPr="00B40AA0" w:rsidRDefault="00B40AA0" w:rsidP="00B40AA0">
      <w:pPr>
        <w:pBdr>
          <w:bottom w:val="single" w:sz="12" w:space="1" w:color="auto"/>
        </w:pBdr>
        <w:spacing w:after="0"/>
        <w:jc w:val="center"/>
        <w:rPr>
          <w:b/>
          <w:bCs/>
          <w:noProof/>
          <w:color w:val="002060"/>
          <w:sz w:val="36"/>
          <w:szCs w:val="30"/>
        </w:rPr>
      </w:pPr>
      <w:r>
        <w:rPr>
          <w:noProof/>
          <w:color w:val="002060"/>
          <w:sz w:val="32"/>
          <w:szCs w:val="28"/>
        </w:rPr>
        <w:t xml:space="preserve">                       </w:t>
      </w:r>
      <w:r w:rsidR="002E552A" w:rsidRPr="00B40AA0">
        <w:rPr>
          <w:b/>
          <w:bCs/>
          <w:noProof/>
          <w:color w:val="002060"/>
          <w:sz w:val="36"/>
          <w:szCs w:val="30"/>
        </w:rPr>
        <w:t>Pattikonda,Kurnool (Dt),A.P.518380.</w:t>
      </w:r>
    </w:p>
    <w:p w:rsidR="007530CD" w:rsidRPr="00B40AA0" w:rsidRDefault="007530CD" w:rsidP="00810AC4">
      <w:pPr>
        <w:jc w:val="both"/>
        <w:rPr>
          <w:b/>
          <w:bCs/>
          <w:color w:val="FF0000"/>
          <w:sz w:val="28"/>
          <w:szCs w:val="26"/>
        </w:rPr>
      </w:pPr>
      <w:r w:rsidRPr="00B40AA0">
        <w:rPr>
          <w:b/>
          <w:bCs/>
          <w:color w:val="FF0000"/>
          <w:sz w:val="24"/>
          <w:szCs w:val="24"/>
        </w:rPr>
        <w:t>2.6.2</w:t>
      </w:r>
      <w:r w:rsidR="00810AC4" w:rsidRPr="00B40AA0">
        <w:rPr>
          <w:b/>
          <w:bCs/>
          <w:color w:val="FF0000"/>
          <w:sz w:val="24"/>
          <w:szCs w:val="24"/>
        </w:rPr>
        <w:t xml:space="preserve"> </w:t>
      </w:r>
      <w:r w:rsidRPr="00B40AA0">
        <w:rPr>
          <w:b/>
          <w:bCs/>
          <w:color w:val="FF0000"/>
          <w:sz w:val="24"/>
          <w:szCs w:val="24"/>
        </w:rPr>
        <w:t>–</w:t>
      </w:r>
      <w:r w:rsidR="00810AC4" w:rsidRPr="00B40AA0">
        <w:rPr>
          <w:b/>
          <w:bCs/>
          <w:color w:val="FF0000"/>
          <w:sz w:val="24"/>
          <w:szCs w:val="24"/>
        </w:rPr>
        <w:t xml:space="preserve"> </w:t>
      </w:r>
      <w:r w:rsidRPr="00B40AA0">
        <w:rPr>
          <w:b/>
          <w:bCs/>
          <w:color w:val="FF0000"/>
          <w:sz w:val="28"/>
          <w:szCs w:val="26"/>
        </w:rPr>
        <w:t>Attainment of Programme outcomes and course outcomes are evaluated by the institution.</w:t>
      </w:r>
    </w:p>
    <w:p w:rsidR="007530CD" w:rsidRPr="00B40AA0" w:rsidRDefault="007530CD" w:rsidP="000E1C62">
      <w:pPr>
        <w:spacing w:line="360" w:lineRule="auto"/>
        <w:ind w:firstLine="720"/>
        <w:jc w:val="both"/>
        <w:rPr>
          <w:rFonts w:ascii="Times New Roman" w:hAnsi="Times New Roman" w:cs="Times New Roman"/>
          <w:b/>
          <w:bCs/>
          <w:sz w:val="24"/>
          <w:szCs w:val="24"/>
        </w:rPr>
      </w:pPr>
      <w:r w:rsidRPr="00B40AA0">
        <w:rPr>
          <w:rFonts w:ascii="Times New Roman" w:hAnsi="Times New Roman" w:cs="Times New Roman"/>
          <w:b/>
          <w:bCs/>
          <w:sz w:val="24"/>
          <w:szCs w:val="24"/>
        </w:rPr>
        <w:t xml:space="preserve">Universities place the greatest emphasis on evaluation   of student achievements. By monitoring program performance   Results, Program Specific Results, Course Results, University    and college regularly try to assess whether students are able to achieve their goals. Throughout the year, faculty keeps track of each student's grades. Supplementary courses are also possible   provided to help students keep up with expected results </w:t>
      </w:r>
    </w:p>
    <w:p w:rsidR="007530CD" w:rsidRPr="00B40AA0" w:rsidRDefault="007530CD" w:rsidP="00B40AA0">
      <w:pPr>
        <w:spacing w:line="360" w:lineRule="auto"/>
        <w:jc w:val="both"/>
        <w:rPr>
          <w:rFonts w:ascii="Times New Roman" w:hAnsi="Times New Roman" w:cs="Times New Roman"/>
          <w:b/>
          <w:bCs/>
          <w:sz w:val="24"/>
          <w:szCs w:val="24"/>
        </w:rPr>
      </w:pPr>
      <w:r w:rsidRPr="00B40AA0">
        <w:rPr>
          <w:rFonts w:ascii="Times New Roman" w:hAnsi="Times New Roman" w:cs="Times New Roman"/>
          <w:b/>
          <w:bCs/>
          <w:sz w:val="24"/>
          <w:szCs w:val="24"/>
        </w:rPr>
        <w:t xml:space="preserve"> Class tests, internal exams, tutorials, group discussions, Viva voce - There is a role to evaluate everyone's performance learning success. Finally, theory and practicals at university level    Exams help measure performance levels. All departments   will try to monitor whether there is a clear difference in the class test   College-level results and achievements. College continues to collect Feedback from students and parents as an important method   to Measure the achievement of program goals. Moreover,   the College has an active career advisory service, whose is organizing Seminars, webinars and workshops on employment</w:t>
      </w:r>
      <w:r w:rsidR="00B40AA0" w:rsidRPr="00B40AA0">
        <w:rPr>
          <w:rFonts w:ascii="Times New Roman" w:hAnsi="Times New Roman" w:cs="Times New Roman"/>
          <w:b/>
          <w:bCs/>
          <w:sz w:val="24"/>
          <w:szCs w:val="24"/>
        </w:rPr>
        <w:t xml:space="preserve"> opportunities and arrangements </w:t>
      </w:r>
      <w:r w:rsidRPr="00B40AA0">
        <w:rPr>
          <w:rFonts w:ascii="Times New Roman" w:hAnsi="Times New Roman" w:cs="Times New Roman"/>
          <w:b/>
          <w:bCs/>
          <w:sz w:val="24"/>
          <w:szCs w:val="24"/>
        </w:rPr>
        <w:t>in Campus of internships where student</w:t>
      </w:r>
      <w:r w:rsidR="00B40AA0" w:rsidRPr="00B40AA0">
        <w:rPr>
          <w:rFonts w:ascii="Times New Roman" w:hAnsi="Times New Roman" w:cs="Times New Roman"/>
          <w:b/>
          <w:bCs/>
          <w:sz w:val="24"/>
          <w:szCs w:val="24"/>
        </w:rPr>
        <w:t xml:space="preserve">s receive appropriate guidance </w:t>
      </w:r>
      <w:r w:rsidRPr="00B40AA0">
        <w:rPr>
          <w:rFonts w:ascii="Times New Roman" w:hAnsi="Times New Roman" w:cs="Times New Roman"/>
          <w:b/>
          <w:bCs/>
          <w:sz w:val="24"/>
          <w:szCs w:val="24"/>
        </w:rPr>
        <w:t>be more successful in the future.</w:t>
      </w:r>
    </w:p>
    <w:p w:rsidR="007530CD" w:rsidRPr="00810AC4" w:rsidRDefault="007530CD" w:rsidP="00810AC4">
      <w:pPr>
        <w:jc w:val="both"/>
        <w:rPr>
          <w:b/>
          <w:bCs/>
          <w:sz w:val="24"/>
          <w:szCs w:val="24"/>
        </w:rPr>
      </w:pPr>
    </w:p>
    <w:p w:rsidR="008726A2" w:rsidRDefault="00810AC4" w:rsidP="00810AC4">
      <w:pPr>
        <w:spacing w:after="0"/>
        <w:jc w:val="right"/>
        <w:rPr>
          <w:b/>
          <w:bCs/>
          <w:noProof/>
          <w:color w:val="000000" w:themeColor="text1"/>
          <w:sz w:val="24"/>
          <w:szCs w:val="24"/>
        </w:rPr>
      </w:pPr>
      <w:r>
        <w:rPr>
          <w:noProof/>
          <w:sz w:val="24"/>
          <w:szCs w:val="24"/>
        </w:rPr>
        <w:drawing>
          <wp:inline distT="0" distB="0" distL="0" distR="0">
            <wp:extent cx="1638300" cy="1020010"/>
            <wp:effectExtent l="19050" t="0" r="0" b="0"/>
            <wp:docPr id="2" name="Picture 0" descr="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7"/>
                    <a:stretch>
                      <a:fillRect/>
                    </a:stretch>
                  </pic:blipFill>
                  <pic:spPr>
                    <a:xfrm>
                      <a:off x="0" y="0"/>
                      <a:ext cx="1644725" cy="1024010"/>
                    </a:xfrm>
                    <a:prstGeom prst="rect">
                      <a:avLst/>
                    </a:prstGeom>
                  </pic:spPr>
                </pic:pic>
              </a:graphicData>
            </a:graphic>
          </wp:inline>
        </w:drawing>
      </w:r>
    </w:p>
    <w:sectPr w:rsidR="008726A2" w:rsidSect="00B40AA0">
      <w:pgSz w:w="12240" w:h="15840"/>
      <w:pgMar w:top="720" w:right="1440" w:bottom="810" w:left="1440" w:header="720" w:footer="720" w:gutter="0"/>
      <w:pgBorders w:offsetFrom="page">
        <w:top w:val="thickThinSmallGap" w:sz="24" w:space="24" w:color="auto"/>
        <w:left w:val="thickThin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A4A5B"/>
    <w:multiLevelType w:val="hybridMultilevel"/>
    <w:tmpl w:val="918054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7B5A14"/>
    <w:multiLevelType w:val="hybridMultilevel"/>
    <w:tmpl w:val="D8C6A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1768E7"/>
    <w:multiLevelType w:val="hybridMultilevel"/>
    <w:tmpl w:val="716487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2E552A"/>
    <w:rsid w:val="000E1C62"/>
    <w:rsid w:val="002E552A"/>
    <w:rsid w:val="002F00F4"/>
    <w:rsid w:val="00550C80"/>
    <w:rsid w:val="005E42F6"/>
    <w:rsid w:val="007530CD"/>
    <w:rsid w:val="00810AC4"/>
    <w:rsid w:val="008726A2"/>
    <w:rsid w:val="009316F7"/>
    <w:rsid w:val="00AE4027"/>
    <w:rsid w:val="00B363D5"/>
    <w:rsid w:val="00B40AA0"/>
    <w:rsid w:val="00CE7E81"/>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6F7"/>
    <w:rPr>
      <w:rFonts w:cs="Gautam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52A"/>
    <w:pPr>
      <w:ind w:left="720"/>
      <w:contextualSpacing/>
    </w:pPr>
  </w:style>
  <w:style w:type="paragraph" w:styleId="BalloonText">
    <w:name w:val="Balloon Text"/>
    <w:basedOn w:val="Normal"/>
    <w:link w:val="BalloonTextChar"/>
    <w:uiPriority w:val="99"/>
    <w:semiHidden/>
    <w:unhideWhenUsed/>
    <w:rsid w:val="00872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6A2"/>
    <w:rPr>
      <w:rFonts w:ascii="Tahoma" w:hAnsi="Tahoma" w:cs="Tahoma"/>
      <w:sz w:val="16"/>
      <w:szCs w:val="16"/>
    </w:rPr>
  </w:style>
  <w:style w:type="character" w:customStyle="1" w:styleId="sw">
    <w:name w:val="sw"/>
    <w:basedOn w:val="DefaultParagraphFont"/>
    <w:rsid w:val="00810AC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213</Words>
  <Characters>1217</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GovtDegree</cp:lastModifiedBy>
  <cp:revision>3</cp:revision>
  <cp:lastPrinted>2023-07-22T08:16:00Z</cp:lastPrinted>
  <dcterms:created xsi:type="dcterms:W3CDTF">2023-07-22T08:16:00Z</dcterms:created>
  <dcterms:modified xsi:type="dcterms:W3CDTF">2023-07-22T08:17:00Z</dcterms:modified>
</cp:coreProperties>
</file>